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98" w:rsidRDefault="007B0A98" w:rsidP="0011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ODISHA ELECTRICITY REGULATORY COMMISSION</w:t>
      </w:r>
    </w:p>
    <w:p w:rsidR="007B0A98" w:rsidRPr="00795A0A" w:rsidRDefault="007B0A98" w:rsidP="0011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0A">
        <w:rPr>
          <w:rFonts w:ascii="Times New Roman" w:hAnsi="Times New Roman" w:cs="Times New Roman"/>
          <w:b/>
          <w:bCs/>
          <w:sz w:val="24"/>
          <w:szCs w:val="24"/>
        </w:rPr>
        <w:t>BIDYUT NIYAMAK BHAVAN</w:t>
      </w:r>
    </w:p>
    <w:p w:rsidR="007B0A98" w:rsidRPr="00795A0A" w:rsidRDefault="007B0A98" w:rsidP="0011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0A">
        <w:rPr>
          <w:rFonts w:ascii="Times New Roman" w:hAnsi="Times New Roman" w:cs="Times New Roman"/>
          <w:b/>
          <w:bCs/>
          <w:sz w:val="24"/>
          <w:szCs w:val="24"/>
        </w:rPr>
        <w:t>UNIT – VIII, BHUBANESWAR – 751 012</w:t>
      </w:r>
    </w:p>
    <w:p w:rsidR="007B0A98" w:rsidRPr="00795A0A" w:rsidRDefault="007B0A98" w:rsidP="0011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0A">
        <w:rPr>
          <w:rFonts w:ascii="Times New Roman" w:hAnsi="Times New Roman" w:cs="Times New Roman"/>
          <w:b/>
          <w:bCs/>
          <w:sz w:val="24"/>
          <w:szCs w:val="24"/>
        </w:rPr>
        <w:t>PBX : (0674) 2393097, 2396117</w:t>
      </w:r>
    </w:p>
    <w:p w:rsidR="007B0A98" w:rsidRPr="00795A0A" w:rsidRDefault="007B0A98" w:rsidP="0011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0A">
        <w:rPr>
          <w:rFonts w:ascii="Times New Roman" w:hAnsi="Times New Roman" w:cs="Times New Roman"/>
          <w:b/>
          <w:bCs/>
          <w:sz w:val="24"/>
          <w:szCs w:val="24"/>
        </w:rPr>
        <w:t>FAX : (0674) 2395781, 2393306</w:t>
      </w:r>
    </w:p>
    <w:p w:rsidR="007B0A98" w:rsidRPr="00795A0A" w:rsidRDefault="007B0A98" w:rsidP="0011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95A0A">
        <w:rPr>
          <w:rFonts w:ascii="Times New Roman" w:hAnsi="Times New Roman" w:cs="Times New Roman"/>
          <w:b/>
          <w:bCs/>
          <w:sz w:val="24"/>
          <w:szCs w:val="24"/>
          <w:lang w:val="fr-FR"/>
        </w:rPr>
        <w:t>E-mail : orierc@rediffmail.com</w:t>
      </w:r>
    </w:p>
    <w:p w:rsidR="007B0A98" w:rsidRPr="00795A0A" w:rsidRDefault="007B0A98" w:rsidP="0011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95A0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Website : </w:t>
      </w:r>
      <w:hyperlink r:id="rId4" w:history="1">
        <w:r w:rsidRPr="00795A0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fr-FR"/>
          </w:rPr>
          <w:t>www.orierc.org</w:t>
        </w:r>
      </w:hyperlink>
    </w:p>
    <w:p w:rsidR="007B0A98" w:rsidRPr="00795A0A" w:rsidRDefault="007B0A98" w:rsidP="00112443">
      <w:pPr>
        <w:pStyle w:val="Heading1"/>
        <w:ind w:left="6480"/>
        <w:rPr>
          <w:sz w:val="24"/>
          <w:szCs w:val="24"/>
        </w:rPr>
      </w:pPr>
    </w:p>
    <w:p w:rsidR="007B0A98" w:rsidRPr="00795A0A" w:rsidRDefault="007B0A98" w:rsidP="0049113C">
      <w:pPr>
        <w:pStyle w:val="Heading1"/>
        <w:ind w:left="5040"/>
        <w:rPr>
          <w:sz w:val="24"/>
          <w:szCs w:val="24"/>
        </w:rPr>
      </w:pPr>
      <w:r w:rsidRPr="00795A0A">
        <w:rPr>
          <w:sz w:val="24"/>
          <w:szCs w:val="24"/>
        </w:rPr>
        <w:t>No.DIR(T)-</w:t>
      </w:r>
      <w:r>
        <w:rPr>
          <w:sz w:val="24"/>
          <w:szCs w:val="24"/>
        </w:rPr>
        <w:t>389/2011/VOL-I/3105</w:t>
      </w:r>
    </w:p>
    <w:p w:rsidR="007B0A98" w:rsidRPr="00795A0A" w:rsidRDefault="007B0A98" w:rsidP="0049113C">
      <w:pPr>
        <w:pStyle w:val="Heading2"/>
        <w:ind w:left="4320"/>
        <w:rPr>
          <w:sz w:val="24"/>
          <w:szCs w:val="24"/>
        </w:rPr>
      </w:pPr>
      <w:r w:rsidRPr="00795A0A">
        <w:rPr>
          <w:sz w:val="24"/>
          <w:szCs w:val="24"/>
        </w:rPr>
        <w:t>Dt</w:t>
      </w:r>
      <w:r>
        <w:rPr>
          <w:sz w:val="24"/>
          <w:szCs w:val="24"/>
        </w:rPr>
        <w:t>.  10.04.2012</w:t>
      </w:r>
    </w:p>
    <w:p w:rsidR="007B0A98" w:rsidRPr="00795A0A" w:rsidRDefault="007B0A98" w:rsidP="001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0A">
        <w:rPr>
          <w:rFonts w:ascii="Times New Roman" w:hAnsi="Times New Roman" w:cs="Times New Roman"/>
          <w:sz w:val="24"/>
          <w:szCs w:val="24"/>
        </w:rPr>
        <w:t>From</w:t>
      </w:r>
    </w:p>
    <w:p w:rsidR="007B0A98" w:rsidRPr="00795A0A" w:rsidRDefault="007B0A98" w:rsidP="001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0A">
        <w:rPr>
          <w:rFonts w:ascii="Times New Roman" w:hAnsi="Times New Roman" w:cs="Times New Roman"/>
          <w:sz w:val="24"/>
          <w:szCs w:val="24"/>
        </w:rPr>
        <w:tab/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7B0A98" w:rsidRPr="00795A0A" w:rsidRDefault="007B0A98" w:rsidP="001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0A">
        <w:rPr>
          <w:rFonts w:ascii="Times New Roman" w:hAnsi="Times New Roman" w:cs="Times New Roman"/>
          <w:sz w:val="24"/>
          <w:szCs w:val="24"/>
        </w:rPr>
        <w:t>To</w:t>
      </w:r>
    </w:p>
    <w:p w:rsidR="007B0A98" w:rsidRDefault="007B0A98" w:rsidP="001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1"/>
        <w:gridCol w:w="4621"/>
      </w:tblGrid>
      <w:tr w:rsidR="007B0A98" w:rsidRPr="00C81F66">
        <w:tc>
          <w:tcPr>
            <w:tcW w:w="4621" w:type="dxa"/>
          </w:tcPr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The Chief Executive Officer,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Central Electricity Supply Utility of Orissa,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 xml:space="preserve"> Floor, IDCO Tower Building, Janpath,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Bhubaneswar – 751022</w:t>
            </w:r>
          </w:p>
        </w:tc>
        <w:tc>
          <w:tcPr>
            <w:tcW w:w="4621" w:type="dxa"/>
          </w:tcPr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The Managing Director,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NESCO, At/PO: Januganj,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 xml:space="preserve">Dist. Balasore 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98" w:rsidRPr="00C81F66">
        <w:tc>
          <w:tcPr>
            <w:tcW w:w="4621" w:type="dxa"/>
          </w:tcPr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The Managing Director,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 xml:space="preserve">WESCO, At/PO: Burla, 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Dist. Sambalpur</w:t>
            </w:r>
          </w:p>
        </w:tc>
        <w:tc>
          <w:tcPr>
            <w:tcW w:w="4621" w:type="dxa"/>
          </w:tcPr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 xml:space="preserve">The Managing Director, 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 xml:space="preserve">SOUTHCO, At / PO: Courtpeta, </w:t>
            </w:r>
          </w:p>
          <w:p w:rsidR="007B0A98" w:rsidRPr="00C81F66" w:rsidRDefault="007B0A98" w:rsidP="00C8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6">
              <w:rPr>
                <w:rFonts w:ascii="Times New Roman" w:hAnsi="Times New Roman" w:cs="Times New Roman"/>
                <w:sz w:val="24"/>
                <w:szCs w:val="24"/>
              </w:rPr>
              <w:t>Berhampur, Dist. Ganjam</w:t>
            </w:r>
          </w:p>
        </w:tc>
      </w:tr>
    </w:tbl>
    <w:p w:rsidR="007B0A98" w:rsidRDefault="007B0A98" w:rsidP="001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98" w:rsidRDefault="007B0A98" w:rsidP="001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ab/>
        <w:t>Typographical error in the RST Order for FY 2012-13</w:t>
      </w:r>
    </w:p>
    <w:p w:rsidR="007B0A98" w:rsidRDefault="007B0A98" w:rsidP="001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98" w:rsidRPr="00112443" w:rsidRDefault="007B0A98" w:rsidP="001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443">
        <w:rPr>
          <w:rFonts w:ascii="Times New Roman" w:hAnsi="Times New Roman" w:cs="Times New Roman"/>
          <w:sz w:val="24"/>
          <w:szCs w:val="24"/>
        </w:rPr>
        <w:t>Sir,</w:t>
      </w: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Commission has passed Retail Supply Tariff Order for CESU, NESCO, WESCO and SOUTHCO for FY 2012-13 in </w:t>
      </w:r>
      <w:r w:rsidRPr="00112443">
        <w:rPr>
          <w:rFonts w:ascii="Times New Roman" w:hAnsi="Times New Roman" w:cs="Times New Roman"/>
          <w:sz w:val="24"/>
          <w:szCs w:val="24"/>
        </w:rPr>
        <w:t xml:space="preserve">Case No. </w:t>
      </w:r>
      <w:r w:rsidRPr="00112443">
        <w:rPr>
          <w:rFonts w:ascii="Times New Roman" w:hAnsi="Times New Roman" w:cs="Times New Roman"/>
          <w:smallCaps/>
          <w:sz w:val="24"/>
          <w:szCs w:val="24"/>
          <w:lang w:val="en-US"/>
        </w:rPr>
        <w:t>93, 94, 95 &amp; 96</w:t>
      </w:r>
      <w:r w:rsidRPr="00112443">
        <w:rPr>
          <w:rFonts w:ascii="Times New Roman" w:hAnsi="Times New Roman" w:cs="Times New Roman"/>
          <w:sz w:val="24"/>
          <w:szCs w:val="24"/>
        </w:rPr>
        <w:t>/2011</w:t>
      </w:r>
      <w:r>
        <w:rPr>
          <w:rFonts w:ascii="Times New Roman" w:hAnsi="Times New Roman" w:cs="Times New Roman"/>
          <w:sz w:val="24"/>
          <w:szCs w:val="24"/>
        </w:rPr>
        <w:t xml:space="preserve"> on 23.03.2012. There is some typographical error in the said Order which requires correction as follows:</w:t>
      </w: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98" w:rsidRDefault="007B0A98" w:rsidP="00796D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487 (b) line 4</w:t>
      </w:r>
    </w:p>
    <w:p w:rsidR="007B0A98" w:rsidRDefault="007B0A98" w:rsidP="00796D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43">
        <w:rPr>
          <w:rFonts w:ascii="Times New Roman" w:hAnsi="Times New Roman" w:cs="Times New Roman"/>
          <w:i/>
          <w:iCs/>
          <w:sz w:val="24"/>
          <w:szCs w:val="24"/>
        </w:rPr>
        <w:t xml:space="preserve">“Energy charge as per actual drawal or 70% load factor of the </w:t>
      </w:r>
      <w:r w:rsidRPr="00112443">
        <w:rPr>
          <w:rFonts w:ascii="Times New Roman" w:hAnsi="Times New Roman" w:cs="Times New Roman"/>
          <w:i/>
          <w:iCs/>
          <w:sz w:val="24"/>
          <w:szCs w:val="24"/>
          <w:u w:val="single"/>
        </w:rPr>
        <w:t>contract</w:t>
      </w:r>
      <w:r w:rsidRPr="00112443">
        <w:rPr>
          <w:rFonts w:ascii="Times New Roman" w:hAnsi="Times New Roman" w:cs="Times New Roman"/>
          <w:i/>
          <w:iCs/>
          <w:sz w:val="24"/>
          <w:szCs w:val="24"/>
        </w:rPr>
        <w:t xml:space="preserve"> demand per month”</w:t>
      </w:r>
      <w:r>
        <w:rPr>
          <w:rFonts w:ascii="Times New Roman" w:hAnsi="Times New Roman" w:cs="Times New Roman"/>
          <w:sz w:val="24"/>
          <w:szCs w:val="24"/>
        </w:rPr>
        <w:t xml:space="preserve"> should be read as </w:t>
      </w:r>
    </w:p>
    <w:p w:rsidR="007B0A98" w:rsidRDefault="007B0A98" w:rsidP="00796D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charge as per actual drawal or 70% load factor of the </w:t>
      </w:r>
      <w:r w:rsidRPr="002505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maximum demand (other than off-peak hours)</w:t>
      </w:r>
      <w:r>
        <w:rPr>
          <w:rFonts w:ascii="Times New Roman" w:hAnsi="Times New Roman" w:cs="Times New Roman"/>
          <w:sz w:val="24"/>
          <w:szCs w:val="24"/>
        </w:rPr>
        <w:t xml:space="preserve"> per month</w:t>
      </w:r>
    </w:p>
    <w:p w:rsidR="007B0A98" w:rsidRDefault="007B0A98" w:rsidP="00796D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Similarly Annexure-B Para (xi) line 3</w:t>
      </w:r>
    </w:p>
    <w:p w:rsidR="007B0A98" w:rsidRDefault="007B0A98" w:rsidP="00796D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43">
        <w:rPr>
          <w:rFonts w:ascii="Times New Roman" w:hAnsi="Times New Roman" w:cs="Times New Roman"/>
          <w:i/>
          <w:iCs/>
          <w:sz w:val="24"/>
          <w:szCs w:val="24"/>
        </w:rPr>
        <w:t xml:space="preserve">“Energy charge as per actual drawal or 70% load factor of the </w:t>
      </w:r>
      <w:r w:rsidRPr="00112443">
        <w:rPr>
          <w:rFonts w:ascii="Times New Roman" w:hAnsi="Times New Roman" w:cs="Times New Roman"/>
          <w:i/>
          <w:iCs/>
          <w:sz w:val="24"/>
          <w:szCs w:val="24"/>
          <w:u w:val="single"/>
        </w:rPr>
        <w:t>contract</w:t>
      </w:r>
      <w:r w:rsidRPr="00112443">
        <w:rPr>
          <w:rFonts w:ascii="Times New Roman" w:hAnsi="Times New Roman" w:cs="Times New Roman"/>
          <w:i/>
          <w:iCs/>
          <w:sz w:val="24"/>
          <w:szCs w:val="24"/>
        </w:rPr>
        <w:t xml:space="preserve"> demand per month”</w:t>
      </w:r>
      <w:r>
        <w:rPr>
          <w:rFonts w:ascii="Times New Roman" w:hAnsi="Times New Roman" w:cs="Times New Roman"/>
          <w:sz w:val="24"/>
          <w:szCs w:val="24"/>
        </w:rPr>
        <w:t xml:space="preserve"> should be read as</w:t>
      </w:r>
    </w:p>
    <w:p w:rsidR="007B0A98" w:rsidRDefault="007B0A98" w:rsidP="00796D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charge as per actual drawal or 70% load factor of the </w:t>
      </w:r>
      <w:r w:rsidRPr="002505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maximum demand (other than off-peak hours)</w:t>
      </w:r>
      <w:r>
        <w:rPr>
          <w:rFonts w:ascii="Times New Roman" w:hAnsi="Times New Roman" w:cs="Times New Roman"/>
          <w:sz w:val="24"/>
          <w:szCs w:val="24"/>
        </w:rPr>
        <w:t xml:space="preserve"> per month</w:t>
      </w:r>
    </w:p>
    <w:p w:rsidR="007B0A98" w:rsidRDefault="007B0A98" w:rsidP="00796D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for your information and necessary action.</w:t>
      </w: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443">
        <w:rPr>
          <w:rFonts w:ascii="Times New Roman" w:hAnsi="Times New Roman" w:cs="Times New Roman"/>
          <w:b/>
          <w:bCs/>
          <w:sz w:val="24"/>
          <w:szCs w:val="24"/>
        </w:rPr>
        <w:t>SECRETARY I/c.</w:t>
      </w: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A98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A98" w:rsidRPr="00112443" w:rsidRDefault="007B0A98" w:rsidP="0011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Copy to: </w:t>
      </w:r>
      <w:r w:rsidRPr="00112443">
        <w:rPr>
          <w:rFonts w:ascii="Times New Roman" w:hAnsi="Times New Roman" w:cs="Times New Roman"/>
          <w:sz w:val="24"/>
          <w:szCs w:val="24"/>
        </w:rPr>
        <w:t>Joint Director IT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uploading the letter in the website of the Commission</w:t>
      </w:r>
    </w:p>
    <w:sectPr w:rsidR="007B0A98" w:rsidRPr="00112443" w:rsidSect="00B943DD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43"/>
    <w:rsid w:val="00045381"/>
    <w:rsid w:val="000A30CF"/>
    <w:rsid w:val="00112443"/>
    <w:rsid w:val="002505BF"/>
    <w:rsid w:val="003F7D65"/>
    <w:rsid w:val="0049113C"/>
    <w:rsid w:val="006456E2"/>
    <w:rsid w:val="00656065"/>
    <w:rsid w:val="00795A0A"/>
    <w:rsid w:val="00796D7F"/>
    <w:rsid w:val="007B0A98"/>
    <w:rsid w:val="00967288"/>
    <w:rsid w:val="00986FAA"/>
    <w:rsid w:val="00B943DD"/>
    <w:rsid w:val="00C8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CF"/>
    <w:pPr>
      <w:spacing w:after="200" w:line="276" w:lineRule="auto"/>
    </w:pPr>
    <w:rPr>
      <w:rFonts w:cs="Calibri"/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4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443"/>
    <w:pPr>
      <w:keepNext/>
      <w:spacing w:after="0" w:line="240" w:lineRule="auto"/>
      <w:ind w:left="5760" w:firstLine="72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443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443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12443"/>
    <w:rPr>
      <w:color w:val="0000FF"/>
      <w:u w:val="single"/>
    </w:rPr>
  </w:style>
  <w:style w:type="table" w:styleId="TableGrid">
    <w:name w:val="Table Grid"/>
    <w:basedOn w:val="TableNormal"/>
    <w:uiPriority w:val="99"/>
    <w:rsid w:val="0011244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248</Words>
  <Characters>1417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PBP</dc:creator>
  <cp:keywords/>
  <dc:description/>
  <cp:lastModifiedBy>RIMS-ADMN</cp:lastModifiedBy>
  <cp:revision>3</cp:revision>
  <cp:lastPrinted>2012-04-09T12:36:00Z</cp:lastPrinted>
  <dcterms:created xsi:type="dcterms:W3CDTF">2012-04-09T12:39:00Z</dcterms:created>
  <dcterms:modified xsi:type="dcterms:W3CDTF">2012-04-11T06:46:00Z</dcterms:modified>
</cp:coreProperties>
</file>